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u w:color="auto" w:val="single"/>
          <w:lang w:val="kk-kz"/>
        </w:rPr>
      </w:pPr>
      <w:r>
        <w:rPr>
          <w:rFonts w:ascii="Times New Roman" w:hAnsi="Times New Roman" w:eastAsia="Times New Roman"/>
          <w:b/>
          <w:bCs/>
          <w:sz w:val="28"/>
          <w:szCs w:val="28"/>
          <w:u w:color="auto" w:val="single"/>
          <w:lang w:val="kk-kz"/>
        </w:rPr>
        <w:t>«Абай атындағы мамандандырылған қазақ</w:t>
        <w:noBreakHyphen/>
        <w:t>мектеп гимназиясы» КММ</w:t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kk-kz"/>
        </w:rPr>
        <w:t>(білім беру ұйымының атауы)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kk-kz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kk-kz"/>
        </w:rPr>
        <w:t>Қысқа мерзімді (сабақ) жоспары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kk-kz"/>
        </w:rPr>
      </w:r>
    </w:p>
    <w:p>
      <w:pPr>
        <w:spacing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u w:color="auto" w:val="single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u w:color="auto" w:val="single"/>
        </w:rPr>
        <w:t>«Шегіртке мен құмырсқа» өлеңі</w:t>
      </w:r>
    </w:p>
    <w:p>
      <w:pPr>
        <w:spacing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color w:val="000000"/>
          <w:sz w:val="20"/>
          <w:szCs w:val="20"/>
          <w:u w:color="auto" w:val="single"/>
          <w:lang w:val="kk-kz"/>
        </w:rPr>
      </w:pPr>
      <w:r>
        <w:rPr>
          <w:rFonts w:ascii="Times New Roman" w:hAnsi="Times New Roman" w:eastAsia="Times New Roman"/>
          <w:color w:val="000000"/>
          <w:sz w:val="20"/>
          <w:szCs w:val="20"/>
          <w:u w:color="auto" w:val="single"/>
          <w:lang w:val="kk-kz"/>
        </w:rPr>
        <w:t>(сабақтың тақырыбы)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u w:color="auto" w:val="single"/>
          <w:lang w:val="kk-kz"/>
        </w:rPr>
      </w:r>
    </w:p>
    <w:tbl>
      <w:tblPr>
        <w:tblStyle w:val="TableGrid"/>
        <w:name w:val="Таблица1"/>
        <w:tabOrder w:val="0"/>
        <w:jc w:val="left"/>
        <w:tblInd w:w="0" w:type="dxa"/>
        <w:tblW w:w="10466" w:type="dxa"/>
        <w:tblLook w:val="04A0" w:firstRow="1" w:lastRow="0" w:firstColumn="1" w:lastColumn="0" w:noHBand="0" w:noVBand="1"/>
      </w:tblPr>
      <w:tblGrid>
        <w:gridCol w:w="2847"/>
        <w:gridCol w:w="3810"/>
        <w:gridCol w:w="3809"/>
      </w:tblGrid>
      <w:tr>
        <w:trPr>
          <w:tblHeader w:val="0"/>
          <w:cantSplit w:val="0"/>
          <w:trHeight w:val="263" w:hRule="atLeast"/>
        </w:trPr>
        <w:tc>
          <w:tcPr>
            <w:tcW w:w="2847" w:type="dxa"/>
            <w:tmTcPr id="1708676280" protected="0"/>
          </w:tcPr>
          <w:p>
            <w:pP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Бөлім:</w:t>
            </w:r>
          </w:p>
        </w:tc>
        <w:tc>
          <w:tcPr>
            <w:tcW w:w="7619" w:type="dxa"/>
            <w:gridSpan w:val="2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3-бөлім. Мініңді ұрлап жасырып...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847" w:type="dxa"/>
            <w:tmTcPr id="1708676280" protected="0"/>
          </w:tcPr>
          <w:p>
            <w:pP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Педагогтің Т.А.Ә. (болған жағдайда):</w:t>
            </w:r>
          </w:p>
        </w:tc>
        <w:tc>
          <w:tcPr>
            <w:tcW w:w="7619" w:type="dxa"/>
            <w:gridSpan w:val="2"/>
            <w:tmTcPr id="1708676280" protected="0"/>
          </w:tcPr>
          <w:p>
            <w:pP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Зейнолова Гульназ Амантаевна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847" w:type="dxa"/>
            <w:tmTcPr id="1708676280" protected="0"/>
          </w:tcPr>
          <w:p>
            <w:pP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Күні:</w:t>
            </w:r>
          </w:p>
        </w:tc>
        <w:tc>
          <w:tcPr>
            <w:tcW w:w="7619" w:type="dxa"/>
            <w:gridSpan w:val="2"/>
            <w:tmTcPr id="1708676280" protected="0"/>
          </w:tcPr>
          <w:p>
            <w:pP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02.02.2024ж.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847" w:type="dxa"/>
            <w:tmTcPr id="1708676280" protected="0"/>
          </w:tcPr>
          <w:p>
            <w:pP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Сынып: 5 Ә</w:t>
            </w:r>
          </w:p>
        </w:tc>
        <w:tc>
          <w:tcPr>
            <w:tcW w:w="3810" w:type="dxa"/>
            <w:tmTcPr id="1708676280" protected="0"/>
          </w:tcPr>
          <w:p>
            <w:pP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Қатысушылар саны:</w:t>
            </w:r>
          </w:p>
        </w:tc>
        <w:tc>
          <w:tcPr>
            <w:tcW w:w="3809" w:type="dxa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Қатыспағандар саны: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847" w:type="dxa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Сабақтың тақырыбы:</w:t>
            </w:r>
          </w:p>
        </w:tc>
        <w:tc>
          <w:tcPr>
            <w:tcW w:w="7619" w:type="dxa"/>
            <w:gridSpan w:val="2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«Шегіртке мен құмырсқа» өлеңі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847" w:type="dxa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Оқу бағдарламасына сәйкес оқыту мақсаттары:</w:t>
            </w:r>
          </w:p>
        </w:tc>
        <w:tc>
          <w:tcPr>
            <w:tcW w:w="7619" w:type="dxa"/>
            <w:gridSpan w:val="2"/>
            <w:tmTcPr id="1708676280" protected="0"/>
          </w:tcPr>
          <w:p>
            <w:pPr>
              <w:spacing w:after="0" w:line="240" w:lineRule="auto"/>
              <w:jc w:val="both"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5.2.2.1 Шығармадағы кейіпкерлердің іс-әрекеті арқылы образын ашу;</w:t>
            </w:r>
          </w:p>
          <w:p>
            <w:pPr>
              <w:pStyle w:val="para6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5.2.1.1 Сюжетті шығармадағы фабула композициясын тауып, жоспар құру;</w:t>
            </w:r>
          </w:p>
          <w:p>
            <w:pPr>
              <w:pStyle w:val="para6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5.3.3.3 Шығармадан алған әсерін зерделеп, ойтолғау, 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авторға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, замандастарына 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хат жазу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847" w:type="dxa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Сабақтың мақсаты:</w:t>
            </w:r>
          </w:p>
        </w:tc>
        <w:tc>
          <w:tcPr>
            <w:tcW w:w="7619" w:type="dxa"/>
            <w:gridSpan w:val="2"/>
            <w:tmTcPr id="1708676280" protected="0"/>
          </w:tcPr>
          <w:p>
            <w:pPr>
              <w:spacing w:after="0" w:line="240" w:lineRule="auto"/>
              <w:jc w:val="both"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шығармадағы кейіпкерлердің іс-әрекеті арқылы образын ашады;</w:t>
            </w:r>
          </w:p>
          <w:p>
            <w:pPr>
              <w:spacing w:after="0" w:line="240" w:lineRule="auto"/>
              <w:jc w:val="both"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сюжетті шығармадағы фабула композициясын тауып, жоспар құрады;</w:t>
            </w:r>
          </w:p>
          <w:p>
            <w:pPr>
              <w:pStyle w:val="para6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 xml:space="preserve"> шығармадан алған әсерін зерделеп 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авторға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хат жазады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val="kk-kz"/>
        </w:rPr>
      </w:pPr>
      <w:r>
        <w:rPr>
          <w:rFonts w:ascii="Times New Roman" w:hAnsi="Times New Roman" w:eastAsia="Times New Roman"/>
          <w:sz w:val="24"/>
          <w:szCs w:val="24"/>
          <w:lang w:val="kk-kz"/>
        </w:rPr>
        <w:t>Сабақтың барысы</w:t>
      </w:r>
      <w:r>
        <w:rPr>
          <w:rFonts w:ascii="Times New Roman" w:hAnsi="Times New Roman" w:eastAsia="Times New Roman"/>
          <w:sz w:val="20"/>
          <w:szCs w:val="20"/>
          <w:lang w:val="kk-kz"/>
        </w:rPr>
      </w:r>
    </w:p>
    <w:tbl>
      <w:tblPr>
        <w:tblStyle w:val="TableGrid"/>
        <w:name w:val="Таблица2"/>
        <w:tabOrder w:val="0"/>
        <w:jc w:val="left"/>
        <w:tblInd w:w="0" w:type="dxa"/>
        <w:tblW w:w="10467" w:type="dxa"/>
        <w:tblLook w:val="04A0" w:firstRow="1" w:lastRow="0" w:firstColumn="1" w:lastColumn="0" w:noHBand="0" w:noVBand="1"/>
      </w:tblPr>
      <w:tblGrid>
        <w:gridCol w:w="1727"/>
        <w:gridCol w:w="2847"/>
        <w:gridCol w:w="2648"/>
        <w:gridCol w:w="1654"/>
        <w:gridCol w:w="1591"/>
      </w:tblGrid>
      <w:tr>
        <w:trPr>
          <w:tblHeader w:val="0"/>
          <w:cantSplit w:val="0"/>
          <w:trHeight w:val="0" w:hRule="auto"/>
        </w:trPr>
        <w:tc>
          <w:tcPr>
            <w:tcW w:w="1727" w:type="dxa"/>
            <w:tmTcPr id="1708676280" protected="0"/>
          </w:tcPr>
          <w:p>
            <w:pP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Сабақтың кезеңі/ уақыт</w:t>
            </w:r>
          </w:p>
        </w:tc>
        <w:tc>
          <w:tcPr>
            <w:tcW w:w="2847" w:type="dxa"/>
            <w:tmTcPr id="1708676280" protected="0"/>
          </w:tcPr>
          <w:p>
            <w:pP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Педагогтің әрекеті</w:t>
            </w:r>
          </w:p>
        </w:tc>
        <w:tc>
          <w:tcPr>
            <w:tcW w:w="2648" w:type="dxa"/>
            <w:tmTcPr id="1708676280" protected="0"/>
          </w:tcPr>
          <w:p>
            <w:pP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Оқушының әрекеті</w:t>
            </w:r>
          </w:p>
        </w:tc>
        <w:tc>
          <w:tcPr>
            <w:tcW w:w="1654" w:type="dxa"/>
            <w:tmTcPr id="1708676280" protected="0"/>
          </w:tcPr>
          <w:p>
            <w:pP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Бағалау</w:t>
            </w:r>
          </w:p>
        </w:tc>
        <w:tc>
          <w:tcPr>
            <w:tcW w:w="1591" w:type="dxa"/>
            <w:tmTcPr id="1708676280" protected="0"/>
          </w:tcPr>
          <w:p>
            <w:pP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Ресурстар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727" w:type="dxa"/>
            <w:vMerge w:val="restart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  <w:t xml:space="preserve">Сабақтың басы/  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kk-kz"/>
              </w:rPr>
              <w:t>7 мин</w:t>
            </w: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r>
          </w:p>
          <w:p>
            <w:pP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8739" w:type="dxa"/>
            <w:gridSpan w:val="4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  <w:t xml:space="preserve">Қызығушылықты ояту. Оқушылармен сәлемдесу, түгендеу. Психологиялық жағымды ахуал туғызу (күлімсіреп қарау)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727" w:type="dxa"/>
            <w:vMerge/>
            <w:tmTcPr id="1708676280" protected="0"/>
          </w:tcPr>
          <w:p>
            <w:pPr>
              <w:spacing w:after="0" w:line="240" w:lineRule="auto"/>
            </w:pPr>
          </w:p>
        </w:tc>
        <w:tc>
          <w:tcPr>
            <w:tcW w:w="2847" w:type="dxa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Топқа бөледі.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Конвертке салынған пазл қиындыларын оқушыларға таратады. 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«Пазл» әдісі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арқылы тақырыпты болжау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 xml:space="preserve"> Осы сурет қиындылары арқылы пазл құрастырыңыздар 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ind w:left="40"/>
              <w:contextualSpacing/>
              <w:tabs defTabSz="708">
                <w:tab w:val="left" w:pos="-98" w:leader="none"/>
                <w:tab w:val="left" w:pos="4500" w:leader="none"/>
              </w:tabs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r>
          </w:p>
          <w:p>
            <w:pPr>
              <w:ind w:left="40"/>
              <w:contextualSpacing/>
              <w:tabs defTabSz="708">
                <w:tab w:val="left" w:pos="-98" w:leader="none"/>
                <w:tab w:val="left" w:pos="4500" w:leader="none"/>
              </w:tabs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r>
          </w:p>
          <w:p>
            <w:pPr>
              <w:ind w:left="40"/>
              <w:contextualSpacing/>
              <w:tabs defTabSz="708">
                <w:tab w:val="left" w:pos="-98" w:leader="none"/>
                <w:tab w:val="left" w:pos="4500" w:leader="none"/>
              </w:tabs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contextualSpacing/>
              <w:tabs defTabSz="708">
                <w:tab w:val="left" w:pos="-98" w:leader="none"/>
                <w:tab w:val="left" w:pos="4500" w:leader="none"/>
              </w:tabs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kk-kz"/>
              </w:rPr>
              <w:t xml:space="preserve">«Жуан және жіңішке сұрақтар» </w:t>
            </w: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  <w:t>әдісі арқылы тақырыпты болжау: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 xml:space="preserve"> Балалар, бұл суреттерден нені көріп тұрсыңдар?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 xml:space="preserve"> Не бейнеленген?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 xml:space="preserve"> Олар не істеп жатыр?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 xml:space="preserve"> Жақсы, ендеше бүгінгі сабағымыздың тақырыбы қандай болмақ?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ind w:left="-77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 xml:space="preserve"> Балалар, осы суреттегі ақындарды не байланыстыруы мүмкін? Олар кімдер? </w:t>
              <w:noBreakHyphen/>
              <w:t xml:space="preserve"> Қандай шығармаларын білесіңдер? </w:t>
            </w:r>
          </w:p>
          <w:p>
            <w:pPr>
              <w:ind w:left="-77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 xml:space="preserve"> Абай кім? </w:t>
            </w:r>
          </w:p>
          <w:p>
            <w:pPr>
              <w:ind w:left="-77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 xml:space="preserve"> Ол Крыловтың қай шығармаларын аударды?</w:t>
            </w:r>
          </w:p>
          <w:p>
            <w:pPr>
              <w:ind w:left="-77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contextualSpacing/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  <w:t xml:space="preserve">Оқушылар сұрақтарға жауап беріп, өзара ұжымдық талқылау жасағаннан кейін мұғалім оқушыларға сабақтың тақырыбы, оқу мақсатымен таныстырады </w:t>
            </w:r>
          </w:p>
          <w:p>
            <w:pPr>
              <w:contextualSpacing/>
              <w:rPr>
                <w:rFonts w:ascii="Times New Roman" w:hAnsi="Times New Roman" w:eastAsia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i/>
                <w:iCs/>
                <w:sz w:val="28"/>
                <w:szCs w:val="28"/>
                <w:lang w:val="kk-kz"/>
              </w:rPr>
              <w:t xml:space="preserve">(оқу мақсатындағы образ, фабула, сюжет, композиция ұғымдарына түсінік береді) 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 xml:space="preserve"> Ал ендеше бүгінгі сабағымыздың мақсаты қандай? (оқушылар айтады, мұғалім тақтаға шығарады)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Өте жақсы, 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ендеше осы мақсатқа жету үшін келесі тапсырмаларды орындаймыз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648" w:type="dxa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Әр оқушы сабаққа кіргенде топтың жасырын нөмірін таңдап алады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Пазл құрастырады </w:t>
            </w:r>
            <w:r>
              <w:rPr>
                <w:rFonts w:ascii="Times New Roman" w:hAnsi="Times New Roman" w:eastAsia="Times New Roman"/>
                <w:i/>
                <w:iCs/>
                <w:sz w:val="28"/>
                <w:szCs w:val="28"/>
              </w:rPr>
              <w:t>(АЗ қағазына клеймен жабыстырады)</w:t>
            </w:r>
            <w:r>
              <w:rPr>
                <w:rFonts w:ascii="Times New Roman" w:hAnsi="Times New Roman" w:eastAsia="Times New Roman"/>
                <w:i/>
                <w:iCs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Олар суреттегі кейіпкерлерді құрастырады. Қағазға жабыстырады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Сұрақтарға жауап береді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Тақырыпты болжайды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/>
            <w:r>
              <w:t>Оқушылар мақсатты айтады</w:t>
            </w:r>
          </w:p>
        </w:tc>
        <w:tc>
          <w:tcPr>
            <w:tcW w:w="1654" w:type="dxa"/>
            <w:tmTcPr id="1708676280" protected="0"/>
          </w:tcPr>
          <w:p>
            <w:pPr>
              <w:contextualSpacing/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kk-kz"/>
              </w:rPr>
              <w:t>ҚБ:</w:t>
            </w: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>
              <w:rPr>
                <w:rFonts w:ascii="Times New Roman" w:hAnsi="Times New Roman" w:eastAsia="Times New Roman"/>
                <w:sz w:val="28"/>
                <w:szCs w:val="28"/>
                <w:u w:color="auto" w:val="single"/>
                <w:lang w:val="kk-kz"/>
              </w:rPr>
              <w:t>«Жарайсың!»</w:t>
            </w: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  <w:t xml:space="preserve"> деген </w:t>
            </w:r>
            <w:r>
              <w:rPr>
                <w:rFonts w:ascii="Times New Roman" w:hAnsi="Times New Roman" w:eastAsia="Times New Roman"/>
                <w:sz w:val="28"/>
                <w:szCs w:val="28"/>
                <w:u w:color="auto" w:val="single"/>
                <w:lang w:val="kk-kz"/>
              </w:rPr>
              <w:t xml:space="preserve">мадақтау сөзімен </w:t>
            </w: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  <w:t xml:space="preserve"> ынталандыру.  </w:t>
            </w: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r>
          </w:p>
        </w:tc>
        <w:tc>
          <w:tcPr>
            <w:tcW w:w="1591" w:type="dxa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Пазл, 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топтың жасырын нөмірі жазылған кеспе қағаздары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A3 қағазы</w:t>
            </w:r>
          </w:p>
          <w:p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Суреттер, слайд</w:t>
            </w:r>
          </w:p>
        </w:tc>
      </w:tr>
      <w:tr>
        <w:trPr>
          <w:tblHeader w:val="0"/>
          <w:cantSplit w:val="0"/>
          <w:trHeight w:val="2865" w:hRule="atLeast"/>
        </w:trPr>
        <w:tc>
          <w:tcPr>
            <w:tcW w:w="1727" w:type="dxa"/>
            <w:vMerge w:val="restart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  <w:t>Сабақтың ортасы</w:t>
            </w: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  <w:t>Мағынаны ашу/ 35 мин</w:t>
            </w: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r>
          </w:p>
        </w:tc>
        <w:tc>
          <w:tcPr>
            <w:tcW w:w="2847" w:type="dxa"/>
            <w:tmTcPr id="1708676280" protected="0"/>
          </w:tcPr>
          <w:p>
            <w:pP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Жаңа сабаққа кіріспе.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Видео көрсетіледі. 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Мұғалім өлеңді мәнерлеп оқиды.</w:t>
            </w:r>
          </w:p>
          <w:p>
            <w:pP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 xml:space="preserve">Топтық жұмыс. 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1-топ.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Берілген көркем шығармаға жоспар құрыңыздар. ( алдарына өлеңнің толық нұсқасы беріледі)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2-топ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>Құмырсқаға 5 жолды өлең жазу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 xml:space="preserve">1. Құмырсқа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 xml:space="preserve">2. Пысық, еңбекқор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 xml:space="preserve">3. Еңбектенеді, жинайды, жүреді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>4. Құмырсқа шегірткені илеуіне кіргізбеді.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 xml:space="preserve"> 5. Жәндік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 xml:space="preserve">3-топ. 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 xml:space="preserve">Шегірткеге 5 жолды өлең жазу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 xml:space="preserve">1.Шегіртке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 xml:space="preserve">2.Сауықшыл, жалқау 3.Секіреді, ән салады, өкінеді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 xml:space="preserve">4.Шегіртке құмырсқадан көмек сұрайды.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>5.Жәндік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4-топ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 Мысал өлеңге сүйене отырып, шегіртке мен құмырсқаны салыстыра сипаттаңыздар. 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648" w:type="dxa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Өлеңді тыңдайды.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Тапсырманың берілгеніне сай мазмұндық жоспар құрады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Құмырсқаға бес жолды өлең құрастырады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Шегірткеге бес жолды өлең құрастырады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Венн диаграммасын толтырады</w:t>
            </w:r>
          </w:p>
        </w:tc>
        <w:tc>
          <w:tcPr>
            <w:tcW w:w="1654" w:type="dxa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ҚБ: «Жарайсың», «Керемет»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«Бас бармақ» әдісі арқылы топтар бір</w:t>
              <w:noBreakHyphen/>
              <w:t>бірін бағалайды, сосын шапалақтайды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591" w:type="dxa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Видео, кеспе қағаздары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Жоспар парағы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магнит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727" w:type="dxa"/>
            <w:vMerge/>
            <w:tmTcPr id="1708676280" protected="0"/>
          </w:tcPr>
          <w:p>
            <w:pPr>
              <w:spacing w:after="0" w:line="240" w:lineRule="auto"/>
            </w:pPr>
          </w:p>
        </w:tc>
        <w:tc>
          <w:tcPr>
            <w:tcW w:w="2847" w:type="dxa"/>
            <w:tmTcPr id="1708676280" protected="0"/>
          </w:tcPr>
          <w:p>
            <w:pPr>
              <w:contextualSpacing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kk-kz"/>
              </w:rPr>
              <w:t xml:space="preserve">Жұптық жұмыс. </w:t>
            </w:r>
          </w:p>
          <w:p>
            <w:pPr>
              <w:contextualSpacing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kk-kz"/>
              </w:rPr>
            </w:r>
          </w:p>
          <w:p>
            <w:pPr>
              <w:contextualSpacing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kk-kz"/>
              </w:rPr>
              <w:t xml:space="preserve">2-тапсырма. </w:t>
            </w: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  <w:t>Шығармадағы кейіпкерлердің іс-әрекеті арқылы образын ашыңыз</w:t>
            </w: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kk-kz"/>
              </w:rPr>
            </w:r>
          </w:p>
          <w:p>
            <w:pPr>
              <w:contextualSpacing/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r>
          </w:p>
          <w:p>
            <w:pPr>
              <w:contextualSpacing/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contextualSpacing/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r>
          </w:p>
          <w:p>
            <w:pPr>
              <w:contextualSpacing/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r>
          </w:p>
          <w:p>
            <w:pPr>
              <w:contextualSpacing/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r>
          </w:p>
          <w:p>
            <w:pPr>
              <w:contextualSpacing/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Жектекші сұрақтар қойылады: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 xml:space="preserve"> Өмірде шегіртке сияқты адамдар бар ма?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 xml:space="preserve"> Ал құмырсқа сияқты?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 xml:space="preserve"> Қалай ойласйыздар, шегіркет жақсы өмір сүре ме? Әлде құмырсқа жақсы өмір сүре ме?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 xml:space="preserve"> Шегіртке мен құмырсқаның әрекетіне ұқсас әрекеттер бүгінгі күні бар ма?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 xml:space="preserve"> Бар болса, қандай мысал келтіре аласыздар?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Ал енді мақсатқа жету үшін үшінші тапсырманы орындаймыз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 xml:space="preserve"> Бізде қандай мақсат жүзеге аспай қалды?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 xml:space="preserve"> Иә, авторға хат жазу. Ендеше дәптерде ала қойыңыздар</w:t>
            </w:r>
          </w:p>
        </w:tc>
        <w:tc>
          <w:tcPr>
            <w:tcW w:w="2648" w:type="dxa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Екі оқушыға кейіпкердің іс</w:t>
              <w:noBreakHyphen/>
              <w:t xml:space="preserve">әрекеті жазылған кесте беріледі. 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Сол кестеден әр кейіпкерге тән мінез</w:t>
              <w:noBreakHyphen/>
              <w:t xml:space="preserve">құлықты белгілейді. 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Содан тақтаға шығып, сәйкестендіреді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Сұрақтарға жауап береді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Бүгінгі күнмен байланыстырады</w:t>
            </w:r>
          </w:p>
        </w:tc>
        <w:tc>
          <w:tcPr>
            <w:tcW w:w="1654" w:type="dxa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Дескриптор: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 xml:space="preserve"> кейіпкерді тани алады;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>іс</w:t>
              <w:noBreakHyphen/>
              <w:t>әрекеттерін ажырата алады;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 xml:space="preserve"> сызба арқылы көрсете алады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Әр жауап берген оқушыға стикерлер таратылады</w:t>
            </w:r>
          </w:p>
        </w:tc>
        <w:tc>
          <w:tcPr>
            <w:tcW w:w="1591" w:type="dxa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кеспе қағаздары, вордволл сайты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727" w:type="dxa"/>
            <w:vMerge/>
            <w:tmTcPr id="1708676280" protected="0"/>
          </w:tcPr>
          <w:p>
            <w:pPr>
              <w:spacing w:after="0" w:line="240" w:lineRule="auto"/>
            </w:pPr>
          </w:p>
        </w:tc>
        <w:tc>
          <w:tcPr>
            <w:tcW w:w="2847" w:type="dxa"/>
            <w:tmTcPr id="1708676280" protected="0"/>
          </w:tcPr>
          <w:p>
            <w:pP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 xml:space="preserve">Жеке жұмыс.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«Рафт» әдісі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3</w:t>
              <w:noBreakHyphen/>
              <w:t xml:space="preserve">тапсырма. </w:t>
            </w:r>
          </w:p>
          <w:p>
            <w:pPr>
              <w:pStyle w:val="para6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Шығармадан алған әсеріңізді зерделеп, авторға хат жазыңыз.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Хаттың үлгісі беріледі</w:t>
            </w:r>
          </w:p>
        </w:tc>
        <w:tc>
          <w:tcPr>
            <w:tcW w:w="2648" w:type="dxa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Хат жазады</w:t>
            </w:r>
          </w:p>
        </w:tc>
        <w:tc>
          <w:tcPr>
            <w:tcW w:w="1654" w:type="dxa"/>
            <w:tmTcPr id="1708676280" protected="0"/>
          </w:tcPr>
          <w:p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591" w:type="dxa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Жұмыс дәптері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727" w:type="dxa"/>
            <w:tmTcPr id="170867628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  <w:t>Сабақты бекіту</w:t>
            </w:r>
          </w:p>
          <w:p>
            <w:pPr>
              <w:spacing/>
              <w:contextualSpacing/>
              <w:jc w:val="center"/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r>
          </w:p>
        </w:tc>
        <w:tc>
          <w:tcPr>
            <w:tcW w:w="2847" w:type="dxa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«Жұмыртқа ашу»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әдісі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 xml:space="preserve"> Шегіртке неліктен қыста далада қалады?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 xml:space="preserve"> Құмырсқаның не себепті жағдай жақсы болды?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>Құмырсқа неге шегірткені кіргізбеді? Қандай жағдайда үйіне кіргізуі мүмкін?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noBreakHyphen/>
              <w:t xml:space="preserve"> Мысал өлең арқылы ақын не айтпақ болды?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648" w:type="dxa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Әр топ жұмыртқаны ашып, бір оқушы сұраққа жауап береді, сабақты қорытындылайды</w:t>
            </w:r>
          </w:p>
        </w:tc>
        <w:tc>
          <w:tcPr>
            <w:tcW w:w="1654" w:type="dxa"/>
            <w:tmTcPr id="1708676280" protected="0"/>
          </w:tcPr>
          <w:p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ҚБ: «Жарайсың», «Керемет», т.б</w:t>
            </w:r>
          </w:p>
        </w:tc>
        <w:tc>
          <w:tcPr>
            <w:tcW w:w="1591" w:type="dxa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Жұмыртқа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727" w:type="dxa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Үйге тапсырма</w:t>
            </w:r>
          </w:p>
        </w:tc>
        <w:tc>
          <w:tcPr>
            <w:tcW w:w="8739" w:type="dxa"/>
            <w:gridSpan w:val="4"/>
            <w:tmTcPr id="1708676280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«Шегіртке мен құмырсқа» өлеңін жаттау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val="kk-kz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val="kk-kz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val="kk-kz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val="kk-kz"/>
        </w:rPr>
      </w:r>
    </w:p>
    <w:p>
      <w:pPr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</w:pPr>
      <w:r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  <w:t>Жұптық жұмыс. Кейіпкерлердің іс</w:t>
        <w:noBreakHyphen/>
        <w:t xml:space="preserve">әрекеті арқылы образын аш. </w:t>
      </w:r>
    </w:p>
    <w:p>
      <w:pPr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</w:pPr>
      <w:r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</w:r>
    </w:p>
    <w:tbl>
      <w:tblPr>
        <w:name w:val="Таблица5"/>
        <w:tabOrder w:val="0"/>
        <w:jc w:val="left"/>
        <w:tblInd w:w="0" w:type="dxa"/>
        <w:tblW w:w="10466" w:type="dxa"/>
      </w:tblPr>
      <w:tblGrid>
        <w:gridCol w:w="2093"/>
        <w:gridCol w:w="2093"/>
        <w:gridCol w:w="2093"/>
        <w:gridCol w:w="2093"/>
        <w:gridCol w:w="2094"/>
      </w:tblGrid>
      <w:tr>
        <w:trPr>
          <w:tblHeader w:val="0"/>
          <w:cantSplit w:val="0"/>
          <w:trHeight w:val="0" w:hRule="auto"/>
        </w:trPr>
        <w:tc>
          <w:tcPr>
            <w:tcW w:w="10466" w:type="dxa"/>
            <w:gridSpan w:val="5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b/>
                <w:kern w:val="1"/>
                <w:sz w:val="28"/>
                <w:szCs w:val="28"/>
                <w:lang w:eastAsia="zh-cn"/>
              </w:rPr>
              <w:t>Құмырсқа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жәндік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еңбек етіп терлепті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 xml:space="preserve">көгалды қуып   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гөлайттап</w:t>
            </w:r>
          </w:p>
        </w:tc>
        <w:tc>
          <w:tcPr>
            <w:tcW w:w="20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жаз бойы қызықпен жүрген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ақылды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дән жиған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адал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 xml:space="preserve">сауықшыл </w:t>
            </w:r>
          </w:p>
        </w:tc>
        <w:tc>
          <w:tcPr>
            <w:tcW w:w="20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өлеңнен қолы тимейді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 xml:space="preserve">өлеңші 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 xml:space="preserve">әнші 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жәндік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 xml:space="preserve">ыршып жүріп ән салған   </w:t>
            </w:r>
          </w:p>
        </w:tc>
        <w:tc>
          <w:tcPr>
            <w:tcW w:w="20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илеуі жұмсақ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күз болған соң кетті күй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еңбекқор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қарны ашқан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шаруашыл</w:t>
            </w:r>
          </w:p>
        </w:tc>
        <w:tc>
          <w:tcPr>
            <w:tcW w:w="20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 xml:space="preserve">шырылдауық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 xml:space="preserve"> үйлі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суыққа тоңған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lang w:eastAsia="zh-cn"/>
              </w:rPr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r>
          </w:p>
        </w:tc>
        <w:tc>
          <w:tcPr>
            <w:tcW w:w="20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 xml:space="preserve"> </w:t>
            </w:r>
          </w:p>
        </w:tc>
      </w:tr>
    </w:tbl>
    <w:p>
      <w:pPr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</w:pPr>
      <w:r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</w:r>
    </w:p>
    <w:p>
      <w:pPr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</w:pPr>
      <w:r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</w:r>
    </w:p>
    <w:p>
      <w:pPr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</w:pPr>
      <w:r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  <w:t>Бағалау парағы</w:t>
      </w:r>
    </w:p>
    <w:tbl>
      <w:tblPr>
        <w:name w:val="Таблица6"/>
        <w:tabOrder w:val="0"/>
        <w:jc w:val="left"/>
        <w:tblInd w:w="0" w:type="dxa"/>
        <w:tblW w:w="10468" w:type="dxa"/>
      </w:tblPr>
      <w:tblGrid>
        <w:gridCol w:w="2617"/>
        <w:gridCol w:w="2617"/>
        <w:gridCol w:w="2617"/>
        <w:gridCol w:w="2617"/>
      </w:tblGrid>
      <w:tr>
        <w:trPr>
          <w:tblHeader w:val="0"/>
          <w:cantSplit w:val="0"/>
          <w:trHeight w:val="0" w:hRule="auto"/>
        </w:trPr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b/>
                <w:kern w:val="1"/>
                <w:sz w:val="28"/>
                <w:szCs w:val="28"/>
                <w:lang w:eastAsia="zh-cn"/>
              </w:rPr>
              <w:t>Аты</w:t>
              <w:noBreakHyphen/>
              <w:t>жөні</w:t>
            </w:r>
          </w:p>
        </w:tc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b/>
                <w:kern w:val="1"/>
                <w:sz w:val="28"/>
                <w:szCs w:val="28"/>
                <w:lang w:eastAsia="zh-cn"/>
              </w:rPr>
              <w:t>Өте жақсы</w:t>
            </w:r>
          </w:p>
        </w:tc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b/>
                <w:kern w:val="1"/>
                <w:sz w:val="28"/>
                <w:szCs w:val="28"/>
                <w:lang w:eastAsia="zh-cn"/>
              </w:rPr>
              <w:t>Жақсы</w:t>
            </w:r>
          </w:p>
        </w:tc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b/>
                <w:kern w:val="1"/>
                <w:sz w:val="28"/>
                <w:szCs w:val="28"/>
                <w:lang w:eastAsia="zh-cn"/>
              </w:rPr>
              <w:t>Қанағаттанарлық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r>
          </w:p>
        </w:tc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r>
          </w:p>
        </w:tc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r>
          </w:p>
        </w:tc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r>
          </w:p>
        </w:tc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r>
          </w:p>
        </w:tc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r>
          </w:p>
        </w:tc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r>
          </w:p>
        </w:tc>
      </w:tr>
    </w:tbl>
    <w:p>
      <w:pPr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</w:pPr>
      <w:r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</w:r>
    </w:p>
    <w:p>
      <w:pPr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kern w:val="1"/>
          <w:sz w:val="20"/>
          <w:szCs w:val="20"/>
          <w:lang w:val="kk-kz" w:eastAsia="zh-cn"/>
        </w:rPr>
      </w:pPr>
      <w:r>
        <w:rPr>
          <w:rFonts w:ascii="Times New Roman" w:hAnsi="Times New Roman" w:eastAsia="Times New Roman"/>
          <w:b/>
          <w:kern w:val="1"/>
          <w:sz w:val="20"/>
          <w:szCs w:val="20"/>
          <w:lang w:val="kk-kz" w:eastAsia="zh-cn"/>
        </w:rPr>
      </w:r>
    </w:p>
    <w:p>
      <w:pPr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kern w:val="1"/>
          <w:sz w:val="20"/>
          <w:szCs w:val="20"/>
          <w:lang w:val="kk-kz" w:eastAsia="zh-cn"/>
        </w:rPr>
      </w:pPr>
      <w:r>
        <w:rPr>
          <w:rFonts w:ascii="Times New Roman" w:hAnsi="Times New Roman" w:eastAsia="Times New Roman"/>
          <w:b/>
          <w:kern w:val="1"/>
          <w:sz w:val="20"/>
          <w:szCs w:val="20"/>
          <w:lang w:val="kk-kz" w:eastAsia="zh-cn"/>
        </w:rPr>
      </w:r>
    </w:p>
    <w:p>
      <w:pPr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kern w:val="1"/>
          <w:sz w:val="20"/>
          <w:szCs w:val="20"/>
          <w:lang w:val="kk-kz" w:eastAsia="zh-cn"/>
        </w:rPr>
      </w:pPr>
      <w:r>
        <w:rPr>
          <w:rFonts w:ascii="Times New Roman" w:hAnsi="Times New Roman" w:eastAsia="Times New Roman"/>
          <w:b/>
          <w:kern w:val="1"/>
          <w:sz w:val="20"/>
          <w:szCs w:val="20"/>
          <w:lang w:val="kk-kz" w:eastAsia="zh-cn"/>
        </w:rPr>
      </w:r>
    </w:p>
    <w:p>
      <w:pPr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kern w:val="1"/>
          <w:sz w:val="20"/>
          <w:szCs w:val="20"/>
          <w:lang w:val="kk-kz" w:eastAsia="zh-cn"/>
        </w:rPr>
      </w:pPr>
      <w:r>
        <w:rPr>
          <w:rFonts w:ascii="Times New Roman" w:hAnsi="Times New Roman" w:eastAsia="Times New Roman"/>
          <w:b/>
          <w:kern w:val="1"/>
          <w:sz w:val="20"/>
          <w:szCs w:val="20"/>
          <w:lang w:val="kk-kz" w:eastAsia="zh-cn"/>
        </w:rPr>
      </w:r>
    </w:p>
    <w:p>
      <w:pPr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</w:pPr>
      <w:r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  <w:t>Жұптық жұмыс. Кейіпкерлердің іс</w:t>
        <w:noBreakHyphen/>
        <w:t xml:space="preserve">әрекеті арқылы образын аш. </w:t>
      </w:r>
    </w:p>
    <w:p>
      <w:pPr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</w:pPr>
      <w:r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</w:r>
    </w:p>
    <w:tbl>
      <w:tblPr>
        <w:name w:val="Таблица3"/>
        <w:tabOrder w:val="0"/>
        <w:jc w:val="left"/>
        <w:tblInd w:w="0" w:type="dxa"/>
        <w:tblW w:w="10466" w:type="dxa"/>
      </w:tblPr>
      <w:tblGrid>
        <w:gridCol w:w="2093"/>
        <w:gridCol w:w="2093"/>
        <w:gridCol w:w="2093"/>
        <w:gridCol w:w="2093"/>
        <w:gridCol w:w="2094"/>
      </w:tblGrid>
      <w:tr>
        <w:trPr>
          <w:tblHeader w:val="0"/>
          <w:cantSplit w:val="0"/>
          <w:trHeight w:val="0" w:hRule="auto"/>
        </w:trPr>
        <w:tc>
          <w:tcPr>
            <w:tcW w:w="10466" w:type="dxa"/>
            <w:gridSpan w:val="5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b/>
                <w:bCs/>
                <w:kern w:val="1"/>
                <w:sz w:val="28"/>
                <w:szCs w:val="28"/>
                <w:lang w:eastAsia="zh-cn"/>
              </w:rPr>
              <w:t>Шегіртке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жәндік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еңбек етіп терлепті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 xml:space="preserve">көгалды қуып   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гөлайттап</w:t>
            </w:r>
          </w:p>
        </w:tc>
        <w:tc>
          <w:tcPr>
            <w:tcW w:w="20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жаз бойы қызықпен жүрген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ақылды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дән жиған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адал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 xml:space="preserve">сауықшыл </w:t>
            </w:r>
          </w:p>
        </w:tc>
        <w:tc>
          <w:tcPr>
            <w:tcW w:w="20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өлеңнен қолы тимейді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 xml:space="preserve">өлеңші 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 xml:space="preserve">әнші 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жәндік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 xml:space="preserve">ыршып жүріп ән салған   </w:t>
            </w:r>
          </w:p>
        </w:tc>
        <w:tc>
          <w:tcPr>
            <w:tcW w:w="20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илеуі жұмсақ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күз болған соң кетті күй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еңбекқор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қарны ашқан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шаруашыл</w:t>
            </w:r>
          </w:p>
        </w:tc>
        <w:tc>
          <w:tcPr>
            <w:tcW w:w="20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 xml:space="preserve">шырылдауық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 xml:space="preserve"> үйлі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>суыққа тоңған</w:t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lang w:eastAsia="zh-cn"/>
              </w:rPr>
            </w:r>
          </w:p>
        </w:tc>
        <w:tc>
          <w:tcPr>
            <w:tcW w:w="20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r>
          </w:p>
        </w:tc>
        <w:tc>
          <w:tcPr>
            <w:tcW w:w="20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  <w:t xml:space="preserve"> </w:t>
            </w:r>
          </w:p>
        </w:tc>
      </w:tr>
    </w:tbl>
    <w:p>
      <w:pPr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</w:pPr>
      <w:r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</w:r>
    </w:p>
    <w:p>
      <w:pPr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</w:pPr>
      <w:r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</w:r>
    </w:p>
    <w:p>
      <w:pPr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</w:pPr>
      <w:r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</w:r>
    </w:p>
    <w:p>
      <w:pPr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</w:pPr>
      <w:r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  <w:t>Бағалау парағы</w:t>
      </w:r>
    </w:p>
    <w:tbl>
      <w:tblPr>
        <w:name w:val="Таблица4"/>
        <w:tabOrder w:val="0"/>
        <w:jc w:val="left"/>
        <w:tblInd w:w="0" w:type="dxa"/>
        <w:tblW w:w="10468" w:type="dxa"/>
      </w:tblPr>
      <w:tblGrid>
        <w:gridCol w:w="2617"/>
        <w:gridCol w:w="2617"/>
        <w:gridCol w:w="2617"/>
        <w:gridCol w:w="2617"/>
      </w:tblGrid>
      <w:tr>
        <w:trPr>
          <w:tblHeader w:val="0"/>
          <w:cantSplit w:val="0"/>
          <w:trHeight w:val="0" w:hRule="auto"/>
        </w:trPr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b/>
                <w:kern w:val="1"/>
                <w:sz w:val="28"/>
                <w:szCs w:val="28"/>
                <w:lang w:eastAsia="zh-cn"/>
              </w:rPr>
              <w:t>Аты</w:t>
              <w:noBreakHyphen/>
              <w:t>жөні</w:t>
            </w:r>
          </w:p>
        </w:tc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b/>
                <w:kern w:val="1"/>
                <w:sz w:val="28"/>
                <w:szCs w:val="28"/>
                <w:lang w:eastAsia="zh-cn"/>
              </w:rPr>
              <w:t>Өте жақсы</w:t>
            </w:r>
          </w:p>
        </w:tc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b/>
                <w:kern w:val="1"/>
                <w:sz w:val="28"/>
                <w:szCs w:val="28"/>
                <w:lang w:eastAsia="zh-cn"/>
              </w:rPr>
              <w:t>Жақсы</w:t>
            </w:r>
          </w:p>
        </w:tc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b/>
                <w:kern w:val="1"/>
                <w:sz w:val="28"/>
                <w:szCs w:val="28"/>
                <w:lang w:eastAsia="zh-cn"/>
              </w:rPr>
              <w:t>Қанағаттанарлық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r>
          </w:p>
        </w:tc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r>
          </w:p>
        </w:tc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r>
          </w:p>
        </w:tc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r>
          </w:p>
        </w:tc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r>
          </w:p>
        </w:tc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r>
          </w:p>
        </w:tc>
        <w:tc>
          <w:tcPr>
            <w:tcW w:w="261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8676280" protected="0"/>
          </w:tcPr>
          <w:p>
            <w:pPr>
              <w:spacing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lang w:eastAsia="zh-cn"/>
              </w:rPr>
            </w:r>
          </w:p>
        </w:tc>
      </w:tr>
    </w:tbl>
    <w:p>
      <w:pPr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</w:pPr>
      <w:r>
        <w:rPr>
          <w:rFonts w:ascii="Times New Roman" w:hAnsi="Times New Roman" w:eastAsia="Times New Roman"/>
          <w:b/>
          <w:kern w:val="1"/>
          <w:sz w:val="28"/>
          <w:szCs w:val="28"/>
          <w:lang w:val="kk-kz" w:eastAsia="zh-cn"/>
        </w:rPr>
      </w:r>
    </w:p>
    <w:p>
      <w:pPr>
        <w:spacing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/>
          <w:kern w:val="1"/>
          <w:sz w:val="20"/>
          <w:szCs w:val="20"/>
          <w:lang w:eastAsia="zh-cn" w:bidi="ru-ru"/>
        </w:rPr>
      </w:pPr>
      <w:r>
        <w:rPr>
          <w:rFonts w:ascii="Times New Roman" w:hAnsi="Times New Roman" w:eastAsia="SimSun"/>
          <w:kern w:val="1"/>
          <w:sz w:val="20"/>
          <w:szCs w:val="20"/>
          <w:lang w:eastAsia="zh-cn" w:bidi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val="kk-kz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eastAsia="Times New Roman"/>
          <w:b/>
          <w:bCs/>
          <w:sz w:val="20"/>
          <w:szCs w:val="20"/>
          <w:lang w:val="kk-kz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720" w:top="720" w:right="720" w:bottom="720" w:header="0" w:footer="0"/>
      <w:paperSrc w:first="0" w:other="0" a="0" b="0"/>
      <w:pgNumType w:fmt="decimal"/>
      <w:tmGutter w:val="1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Symbol">
    <w:panose1 w:val="05050102010706020507"/>
    <w:charset w:val="02"/>
    <w:family w:val="roman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Bahnschrift SemiBold">
    <w:panose1 w:val="020B0502040204020203"/>
    <w:charset w:val="cc"/>
    <w:family w:val="swiss"/>
    <w:pitch w:val="default"/>
  </w:font>
  <w:font w:name="Consolas">
    <w:panose1 w:val="020B0609020204030204"/>
    <w:charset w:val="cc"/>
    <w:family w:val="modern"/>
    <w:pitch w:val="default"/>
  </w:font>
  <w:font w:name="Batang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4"/>
      <w:numFmt w:val="decimal"/>
      <w:suff w:val="tab"/>
      <w:lvlText w:val="%1."/>
      <w:lvlJc w:val="left"/>
      <w:pPr>
        <w:ind w:left="539" w:hanging="0"/>
      </w:pPr>
    </w:lvl>
    <w:lvl w:ilvl="1">
      <w:start w:val="1"/>
      <w:numFmt w:val="lowerLetter"/>
      <w:suff w:val="tab"/>
      <w:lvlText w:val="%2."/>
      <w:lvlJc w:val="left"/>
      <w:pPr>
        <w:ind w:left="1259" w:hanging="0"/>
      </w:pPr>
    </w:lvl>
    <w:lvl w:ilvl="2">
      <w:start w:val="1"/>
      <w:numFmt w:val="lowerRoman"/>
      <w:suff w:val="tab"/>
      <w:lvlText w:val="%3."/>
      <w:lvlJc w:val="left"/>
      <w:pPr>
        <w:ind w:left="2159" w:hanging="0"/>
      </w:pPr>
    </w:lvl>
    <w:lvl w:ilvl="3">
      <w:start w:val="1"/>
      <w:numFmt w:val="decimal"/>
      <w:suff w:val="tab"/>
      <w:lvlText w:val="%4."/>
      <w:lvlJc w:val="left"/>
      <w:pPr>
        <w:ind w:left="2699" w:hanging="0"/>
      </w:pPr>
    </w:lvl>
    <w:lvl w:ilvl="4">
      <w:start w:val="1"/>
      <w:numFmt w:val="lowerLetter"/>
      <w:suff w:val="tab"/>
      <w:lvlText w:val="%5."/>
      <w:lvlJc w:val="left"/>
      <w:pPr>
        <w:ind w:left="3419" w:hanging="0"/>
      </w:pPr>
    </w:lvl>
    <w:lvl w:ilvl="5">
      <w:start w:val="1"/>
      <w:numFmt w:val="lowerRoman"/>
      <w:suff w:val="tab"/>
      <w:lvlText w:val="%6."/>
      <w:lvlJc w:val="left"/>
      <w:pPr>
        <w:ind w:left="4319" w:hanging="0"/>
      </w:pPr>
    </w:lvl>
    <w:lvl w:ilvl="6">
      <w:start w:val="1"/>
      <w:numFmt w:val="decimal"/>
      <w:suff w:val="tab"/>
      <w:lvlText w:val="%7."/>
      <w:lvlJc w:val="left"/>
      <w:pPr>
        <w:ind w:left="4859" w:hanging="0"/>
      </w:pPr>
    </w:lvl>
    <w:lvl w:ilvl="7">
      <w:start w:val="1"/>
      <w:numFmt w:val="lowerLetter"/>
      <w:suff w:val="tab"/>
      <w:lvlText w:val="%8."/>
      <w:lvlJc w:val="left"/>
      <w:pPr>
        <w:ind w:left="5579" w:hanging="0"/>
      </w:pPr>
    </w:lvl>
    <w:lvl w:ilvl="8">
      <w:start w:val="1"/>
      <w:numFmt w:val="lowerRoman"/>
      <w:suff w:val="tab"/>
      <w:lvlText w:val="%9."/>
      <w:lvlJc w:val="left"/>
      <w:pPr>
        <w:ind w:left="6479" w:hanging="0"/>
      </w:p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">
    <w:multiLevelType w:val="hybridMultilevel"/>
    <w:name w:val="Нумерованный список 3"/>
    <w:lvl w:ilvl="0">
      <w:numFmt w:val="bullet"/>
      <w:suff w:val="tab"/>
      <w:lvlText w:val="-"/>
      <w:lvlJc w:val="left"/>
      <w:pPr>
        <w:ind w:left="755" w:hanging="0"/>
      </w:pPr>
      <w:rPr>
        <w:rFonts w:ascii="Times New Roman" w:hAnsi="Times New Roman" w:eastAsia="Calibri" w:cs="Times New Roman"/>
      </w:rPr>
    </w:lvl>
    <w:lvl w:ilvl="1">
      <w:numFmt w:val="bullet"/>
      <w:suff w:val="tab"/>
      <w:lvlText w:val="o"/>
      <w:lvlJc w:val="left"/>
      <w:pPr>
        <w:ind w:left="1475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195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915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635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355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075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795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515" w:hanging="0"/>
      </w:pPr>
      <w:rPr>
        <w:rFonts w:ascii="Wingdings" w:hAnsi="Wingdings" w:eastAsia="Wingdings" w:cs="Wingdings"/>
      </w:rPr>
    </w:lvl>
  </w:abstractNum>
  <w:abstractNum w:abstractNumId="4">
    <w:multiLevelType w:val="hybridMultilevel"/>
    <w:name w:val="Нумерованный список 4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Times New Roman" w:cs="Times New Roman"/>
        <w:b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5">
    <w:multiLevelType w:val="hybridMultilevel"/>
    <w:name w:val="Нумерованный список 5"/>
    <w:lvl w:ilvl="0">
      <w:start w:val="8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6">
    <w:multiLevelType w:val="hybridMultilevel"/>
    <w:name w:val="Нумерованный список 6"/>
    <w:lvl w:ilvl="0">
      <w:start w:val="4"/>
      <w:numFmt w:val="decimal"/>
      <w:suff w:val="tab"/>
      <w:lvlText w:val="%1."/>
      <w:lvlJc w:val="left"/>
      <w:pPr>
        <w:ind w:left="539" w:hanging="0"/>
      </w:pPr>
    </w:lvl>
    <w:lvl w:ilvl="1">
      <w:start w:val="1"/>
      <w:numFmt w:val="lowerLetter"/>
      <w:suff w:val="tab"/>
      <w:lvlText w:val="%2."/>
      <w:lvlJc w:val="left"/>
      <w:pPr>
        <w:ind w:left="1259" w:hanging="0"/>
      </w:pPr>
    </w:lvl>
    <w:lvl w:ilvl="2">
      <w:start w:val="1"/>
      <w:numFmt w:val="lowerRoman"/>
      <w:suff w:val="tab"/>
      <w:lvlText w:val="%3."/>
      <w:lvlJc w:val="left"/>
      <w:pPr>
        <w:ind w:left="2159" w:hanging="0"/>
      </w:pPr>
    </w:lvl>
    <w:lvl w:ilvl="3">
      <w:start w:val="1"/>
      <w:numFmt w:val="decimal"/>
      <w:suff w:val="tab"/>
      <w:lvlText w:val="%4."/>
      <w:lvlJc w:val="left"/>
      <w:pPr>
        <w:ind w:left="2699" w:hanging="0"/>
      </w:pPr>
    </w:lvl>
    <w:lvl w:ilvl="4">
      <w:start w:val="1"/>
      <w:numFmt w:val="lowerLetter"/>
      <w:suff w:val="tab"/>
      <w:lvlText w:val="%5."/>
      <w:lvlJc w:val="left"/>
      <w:pPr>
        <w:ind w:left="3419" w:hanging="0"/>
      </w:pPr>
    </w:lvl>
    <w:lvl w:ilvl="5">
      <w:start w:val="1"/>
      <w:numFmt w:val="lowerRoman"/>
      <w:suff w:val="tab"/>
      <w:lvlText w:val="%6."/>
      <w:lvlJc w:val="left"/>
      <w:pPr>
        <w:ind w:left="4319" w:hanging="0"/>
      </w:pPr>
    </w:lvl>
    <w:lvl w:ilvl="6">
      <w:start w:val="1"/>
      <w:numFmt w:val="decimal"/>
      <w:suff w:val="tab"/>
      <w:lvlText w:val="%7."/>
      <w:lvlJc w:val="left"/>
      <w:pPr>
        <w:ind w:left="4859" w:hanging="0"/>
      </w:pPr>
    </w:lvl>
    <w:lvl w:ilvl="7">
      <w:start w:val="1"/>
      <w:numFmt w:val="lowerLetter"/>
      <w:suff w:val="tab"/>
      <w:lvlText w:val="%8."/>
      <w:lvlJc w:val="left"/>
      <w:pPr>
        <w:ind w:left="5579" w:hanging="0"/>
      </w:pPr>
    </w:lvl>
    <w:lvl w:ilvl="8">
      <w:start w:val="1"/>
      <w:numFmt w:val="lowerRoman"/>
      <w:suff w:val="tab"/>
      <w:lvlText w:val="%9."/>
      <w:lvlJc w:val="left"/>
      <w:pPr>
        <w:ind w:left="6479" w:hanging="0"/>
      </w:pPr>
    </w:lvl>
  </w:abstractNum>
  <w:abstractNum w:abstractNumId="7">
    <w:multiLevelType w:val="hybridMultilevel"/>
    <w:name w:val="Нумерованный список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Нумерованный список 8"/>
    <w:lvl w:ilvl="0">
      <w:start w:val="8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5"/>
    <w:tmLastPosSelect w:val="0"/>
    <w:tmLastPosFrameIdx w:val="0"/>
    <w:tmLastPosCaret>
      <w:tmLastPosPgfIdx w:val="23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08676280" w:val="982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spacing w:before="100" w:after="100" w:beforeAutospacing="1" w:afterAutospacing="1" w:line="240" w:lineRule="auto"/>
      <w:outlineLvl w:val="0"/>
    </w:pPr>
    <w:rPr>
      <w:rFonts w:ascii="Times New Roman" w:hAnsi="Times New Roman" w:eastAsia="Times New Roman"/>
      <w:b/>
      <w:bCs/>
      <w:kern w:val="1"/>
      <w:sz w:val="48"/>
      <w:szCs w:val="48"/>
    </w:rPr>
  </w:style>
  <w:style w:type="paragraph" w:styleId="para2">
    <w:name w:val="heading 2"/>
    <w:qFormat/>
    <w:basedOn w:val="para0"/>
    <w:next w:val="para0"/>
    <w:pPr>
      <w:spacing w:after="0" w:line="240" w:lineRule="auto"/>
      <w:keepNext/>
      <w:outlineLvl w:val="1"/>
    </w:pPr>
    <w:rPr>
      <w:rFonts w:ascii="Times New Roman" w:hAnsi="Times New Roman" w:eastAsia="Times New Roman"/>
      <w:sz w:val="28"/>
      <w:szCs w:val="20"/>
    </w:rPr>
  </w:style>
  <w:style w:type="paragraph" w:styleId="para3">
    <w:name w:val="Normal (Web)"/>
    <w:qFormat/>
    <w:basedOn w:val="para0"/>
    <w:pPr>
      <w:ind w:left="720"/>
      <w:contextualSpacing/>
    </w:pPr>
  </w:style>
  <w:style w:type="paragraph" w:styleId="para4" w:customStyle="1">
    <w:name w:val="Default"/>
    <w:qFormat/>
    <w:pPr>
      <w:spacing w:after="0" w:line="240" w:lineRule="auto"/>
    </w:pPr>
    <w:rPr>
      <w:rFonts w:ascii="Calibri" w:hAnsi="Calibri" w:eastAsia="Calibri"/>
      <w:color w:val="000000"/>
      <w:sz w:val="24"/>
      <w:szCs w:val="24"/>
      <w:lang w:val="ru-ru" w:eastAsia="zh-cn" w:bidi="ar-sa"/>
    </w:rPr>
  </w:style>
  <w:style w:type="paragraph" w:styleId="para5">
    <w:name w:val="List Paragraph"/>
    <w:qFormat/>
    <w:basedOn w:val="para0"/>
    <w:pPr>
      <w:ind w:left="720"/>
      <w:contextualSpacing/>
    </w:pPr>
  </w:style>
  <w:style w:type="paragraph" w:styleId="para6">
    <w:name w:val="No Spacing"/>
    <w:qFormat/>
    <w:pPr>
      <w:spacing w:after="0" w:line="240" w:lineRule="auto"/>
    </w:pPr>
    <w:rPr>
      <w:rFonts w:ascii="Calibri" w:hAnsi="Calibri" w:eastAsia="Calibri"/>
      <w:sz w:val="24"/>
      <w:szCs w:val="24"/>
      <w:lang w:val="ru-ru" w:eastAsia="zh-cn" w:bidi="ar-sa"/>
    </w:rPr>
  </w:style>
  <w:style w:type="paragraph" w:styleId="para7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8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9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Заголовок 2 Знак"/>
    <w:basedOn w:val="char0"/>
    <w:rPr>
      <w:rFonts w:ascii="Times New Roman" w:hAnsi="Times New Roman" w:eastAsia="Times New Roman" w:cs="Times New Roman"/>
      <w:sz w:val="28"/>
      <w:szCs w:val="20"/>
    </w:rPr>
  </w:style>
  <w:style w:type="character" w:styleId="char2" w:customStyle="1">
    <w:name w:val="apple-converted-space"/>
  </w:style>
  <w:style w:type="character" w:styleId="char3" w:customStyle="1">
    <w:name w:val="s0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color="auto" w:val="none"/>
    </w:rPr>
  </w:style>
  <w:style w:type="character" w:styleId="char4" w:customStyle="1">
    <w:name w:val="Абзац списка Знак"/>
    <w:rPr>
      <w:rFonts w:ascii="Calibri" w:hAnsi="Calibri" w:eastAsia="Calibri" w:cs="Times New Roman"/>
    </w:rPr>
  </w:style>
  <w:style w:type="character" w:styleId="char5" w:customStyle="1">
    <w:name w:val="Без интервала Знак"/>
    <w:rPr>
      <w:rFonts w:ascii="Times New Roman" w:hAnsi="Times New Roman" w:eastAsia="Times New Roman" w:cs="Times New Roman"/>
      <w:sz w:val="24"/>
      <w:szCs w:val="24"/>
    </w:rPr>
  </w:style>
  <w:style w:type="character" w:styleId="char6" w:customStyle="1">
    <w:name w:val="Заголовок 1 Знак"/>
    <w:basedOn w:val="char0"/>
    <w:rPr>
      <w:rFonts w:ascii="Times New Roman" w:hAnsi="Times New Roman" w:eastAsia="Times New Roman" w:cs="Times New Roman"/>
      <w:b/>
      <w:bCs/>
      <w:kern w:val="1"/>
      <w:sz w:val="48"/>
      <w:szCs w:val="48"/>
    </w:rPr>
  </w:style>
  <w:style w:type="character" w:styleId="char7" w:customStyle="1">
    <w:name w:val="Верхний колонтитул Знак"/>
    <w:basedOn w:val="char0"/>
  </w:style>
  <w:style w:type="character" w:styleId="char8" w:customStyle="1">
    <w:name w:val="Нижний колонтитул Знак"/>
    <w:basedOn w:val="char0"/>
  </w:style>
  <w:style w:type="character" w:styleId="char9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">
    <w:name w:val="Сетка таблицы светлая1"/>
    <w:basedOn w:val="NormalTable"/>
    <w:pPr>
      <w:spacing w:after="0" w:line="240" w:lineRule="auto"/>
    </w:pPr>
    <w:tblPr>
      <w:tblBorders>
        <w:top w:val="single" w:sz="4" w:space="0" w:color="BFBFBF" tmln="10, 0, 0, 0, 0"/>
        <w:left w:val="single" w:sz="4" w:space="0" w:color="BFBFBF" tmln="10, 0, 0, 0, 0"/>
        <w:bottom w:val="single" w:sz="4" w:space="0" w:color="BFBFBF" tmln="10, 0, 0, 0, 0"/>
        <w:right w:val="single" w:sz="4" w:space="0" w:color="BFBFBF" tmln="10, 0, 0, 0, 0"/>
        <w:insideH w:val="single" w:sz="4" w:space="0" w:color="BFBFBF" tmln="10, 0, 0, 0, 0"/>
        <w:insideV w:val="single" w:sz="4" w:space="0" w:color="BFBFBF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spacing w:before="100" w:after="100" w:beforeAutospacing="1" w:afterAutospacing="1" w:line="240" w:lineRule="auto"/>
      <w:outlineLvl w:val="0"/>
    </w:pPr>
    <w:rPr>
      <w:rFonts w:ascii="Times New Roman" w:hAnsi="Times New Roman" w:eastAsia="Times New Roman"/>
      <w:b/>
      <w:bCs/>
      <w:kern w:val="1"/>
      <w:sz w:val="48"/>
      <w:szCs w:val="48"/>
    </w:rPr>
  </w:style>
  <w:style w:type="paragraph" w:styleId="para2">
    <w:name w:val="heading 2"/>
    <w:qFormat/>
    <w:basedOn w:val="para0"/>
    <w:next w:val="para0"/>
    <w:pPr>
      <w:spacing w:after="0" w:line="240" w:lineRule="auto"/>
      <w:keepNext/>
      <w:outlineLvl w:val="1"/>
    </w:pPr>
    <w:rPr>
      <w:rFonts w:ascii="Times New Roman" w:hAnsi="Times New Roman" w:eastAsia="Times New Roman"/>
      <w:sz w:val="28"/>
      <w:szCs w:val="20"/>
    </w:rPr>
  </w:style>
  <w:style w:type="paragraph" w:styleId="para3">
    <w:name w:val="Normal (Web)"/>
    <w:qFormat/>
    <w:basedOn w:val="para0"/>
    <w:pPr>
      <w:ind w:left="720"/>
      <w:contextualSpacing/>
    </w:pPr>
  </w:style>
  <w:style w:type="paragraph" w:styleId="para4" w:customStyle="1">
    <w:name w:val="Default"/>
    <w:qFormat/>
    <w:pPr>
      <w:spacing w:after="0" w:line="240" w:lineRule="auto"/>
    </w:pPr>
    <w:rPr>
      <w:rFonts w:ascii="Calibri" w:hAnsi="Calibri" w:eastAsia="Calibri"/>
      <w:color w:val="000000"/>
      <w:sz w:val="24"/>
      <w:szCs w:val="24"/>
      <w:lang w:val="ru-ru" w:eastAsia="zh-cn" w:bidi="ar-sa"/>
    </w:rPr>
  </w:style>
  <w:style w:type="paragraph" w:styleId="para5">
    <w:name w:val="List Paragraph"/>
    <w:qFormat/>
    <w:basedOn w:val="para0"/>
    <w:pPr>
      <w:ind w:left="720"/>
      <w:contextualSpacing/>
    </w:pPr>
  </w:style>
  <w:style w:type="paragraph" w:styleId="para6">
    <w:name w:val="No Spacing"/>
    <w:qFormat/>
    <w:pPr>
      <w:spacing w:after="0" w:line="240" w:lineRule="auto"/>
    </w:pPr>
    <w:rPr>
      <w:rFonts w:ascii="Calibri" w:hAnsi="Calibri" w:eastAsia="Calibri"/>
      <w:sz w:val="24"/>
      <w:szCs w:val="24"/>
      <w:lang w:val="ru-ru" w:eastAsia="zh-cn" w:bidi="ar-sa"/>
    </w:rPr>
  </w:style>
  <w:style w:type="paragraph" w:styleId="para7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8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9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Заголовок 2 Знак"/>
    <w:basedOn w:val="char0"/>
    <w:rPr>
      <w:rFonts w:ascii="Times New Roman" w:hAnsi="Times New Roman" w:eastAsia="Times New Roman" w:cs="Times New Roman"/>
      <w:sz w:val="28"/>
      <w:szCs w:val="20"/>
    </w:rPr>
  </w:style>
  <w:style w:type="character" w:styleId="char2" w:customStyle="1">
    <w:name w:val="apple-converted-space"/>
  </w:style>
  <w:style w:type="character" w:styleId="char3" w:customStyle="1">
    <w:name w:val="s0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color="auto" w:val="none"/>
    </w:rPr>
  </w:style>
  <w:style w:type="character" w:styleId="char4" w:customStyle="1">
    <w:name w:val="Абзац списка Знак"/>
    <w:rPr>
      <w:rFonts w:ascii="Calibri" w:hAnsi="Calibri" w:eastAsia="Calibri" w:cs="Times New Roman"/>
    </w:rPr>
  </w:style>
  <w:style w:type="character" w:styleId="char5" w:customStyle="1">
    <w:name w:val="Без интервала Знак"/>
    <w:rPr>
      <w:rFonts w:ascii="Times New Roman" w:hAnsi="Times New Roman" w:eastAsia="Times New Roman" w:cs="Times New Roman"/>
      <w:sz w:val="24"/>
      <w:szCs w:val="24"/>
    </w:rPr>
  </w:style>
  <w:style w:type="character" w:styleId="char6" w:customStyle="1">
    <w:name w:val="Заголовок 1 Знак"/>
    <w:basedOn w:val="char0"/>
    <w:rPr>
      <w:rFonts w:ascii="Times New Roman" w:hAnsi="Times New Roman" w:eastAsia="Times New Roman" w:cs="Times New Roman"/>
      <w:b/>
      <w:bCs/>
      <w:kern w:val="1"/>
      <w:sz w:val="48"/>
      <w:szCs w:val="48"/>
    </w:rPr>
  </w:style>
  <w:style w:type="character" w:styleId="char7" w:customStyle="1">
    <w:name w:val="Верхний колонтитул Знак"/>
    <w:basedOn w:val="char0"/>
  </w:style>
  <w:style w:type="character" w:styleId="char8" w:customStyle="1">
    <w:name w:val="Нижний колонтитул Знак"/>
    <w:basedOn w:val="char0"/>
  </w:style>
  <w:style w:type="character" w:styleId="char9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">
    <w:name w:val="Сетка таблицы светлая1"/>
    <w:basedOn w:val="NormalTable"/>
    <w:pPr>
      <w:spacing w:after="0" w:line="240" w:lineRule="auto"/>
    </w:pPr>
    <w:tblPr>
      <w:tblBorders>
        <w:top w:val="single" w:sz="4" w:space="0" w:color="BFBFBF" tmln="10, 0, 0, 0, 0"/>
        <w:left w:val="single" w:sz="4" w:space="0" w:color="BFBFBF" tmln="10, 0, 0, 0, 0"/>
        <w:bottom w:val="single" w:sz="4" w:space="0" w:color="BFBFBF" tmln="10, 0, 0, 0, 0"/>
        <w:right w:val="single" w:sz="4" w:space="0" w:color="BFBFBF" tmln="10, 0, 0, 0, 0"/>
        <w:insideH w:val="single" w:sz="4" w:space="0" w:color="BFBFBF" tmln="10, 0, 0, 0, 0"/>
        <w:insideV w:val="single" w:sz="4" w:space="0" w:color="BFBFBF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/>
  <cp:revision>23</cp:revision>
  <cp:lastPrinted>2018-09-26T07:35:00Z</cp:lastPrinted>
  <dcterms:created xsi:type="dcterms:W3CDTF">2018-09-24T05:48:00Z</dcterms:created>
  <dcterms:modified xsi:type="dcterms:W3CDTF">2024-02-23T08:18:00Z</dcterms:modified>
</cp:coreProperties>
</file>